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ont8"/>
        <w:spacing w:before="0" w:after="280"/>
        <w:jc w:val="center"/>
        <w:rPr/>
      </w:pPr>
      <w:r>
        <w:rPr>
          <w:rFonts w:cs="Calibri" w:ascii="Calibri" w:hAnsi="Calibri" w:asciiTheme="minorHAnsi" w:cstheme="minorHAnsi" w:hAnsiTheme="minorHAnsi"/>
          <w:color w:val="000000"/>
          <w:sz w:val="56"/>
          <w:szCs w:val="56"/>
        </w:rPr>
        <w:t xml:space="preserve">Curriculum für den </w:t>
      </w:r>
      <w:r>
        <w:rPr>
          <w:rStyle w:val="Wixui-rich-texttext"/>
          <w:rFonts w:eastAsia="Arial" w:cs="Calibri" w:ascii="Calibri" w:hAnsi="Calibri" w:asciiTheme="minorHAnsi" w:cstheme="minorHAnsi" w:hAnsiTheme="minorHAnsi"/>
          <w:color w:val="000000"/>
          <w:sz w:val="56"/>
          <w:szCs w:val="56"/>
        </w:rPr>
        <w:t xml:space="preserve">Begleitungsworkshop durch das Herbstsemester </w:t>
        <w:br/>
      </w:r>
      <w:r>
        <w:rPr>
          <w:rStyle w:val="Wixui-rich-texttext"/>
          <w:rFonts w:eastAsia="Arial" w:cs="Calibri" w:ascii="Calibri" w:hAnsi="Calibri" w:asciiTheme="minorHAnsi" w:cstheme="minorHAnsi" w:hAnsiTheme="minorHAnsi"/>
          <w:color w:val="000000"/>
          <w:sz w:val="40"/>
          <w:szCs w:val="40"/>
        </w:rPr>
        <w:t>- Kosmische Erziehung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Theorie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Der Montessori-Ansatz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Entwicklung aus dem Selbst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Entwicklungsebenen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Entwicklungsebenen und die Neurowissenschaft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Kosmische Erziehung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Erzählen von Geschichten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Geographie/Geologie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Das Universum: Seine Materie und seine Gesetzmäßigkeiten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Kosmische Erzählung</w:t>
      </w:r>
      <w:r>
        <w:rPr>
          <w:b/>
          <w:bCs/>
          <w:color w:val="000000"/>
          <w:sz w:val="28"/>
          <w:szCs w:val="28"/>
        </w:rPr>
        <w:t>: Die Entstehung des Universums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Materie zieht Materie an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</w:t>
      </w:r>
      <w:r>
        <w:rPr>
          <w:b/>
          <w:bCs/>
          <w:color w:val="000000"/>
          <w:sz w:val="28"/>
          <w:szCs w:val="28"/>
        </w:rPr>
        <w:t>: Die Geschichte des Königreichs der Elemente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</w:t>
      </w:r>
      <w:r>
        <w:rPr>
          <w:b/>
          <w:bCs/>
          <w:color w:val="000000"/>
          <w:sz w:val="28"/>
          <w:szCs w:val="28"/>
        </w:rPr>
        <w:t>: Nukleosynthese eines Sterns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Das Modell eines Atoms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Kosmische Erzählung</w:t>
      </w:r>
      <w:r>
        <w:rPr>
          <w:b/>
          <w:bCs/>
          <w:color w:val="000000"/>
          <w:sz w:val="28"/>
          <w:szCs w:val="28"/>
        </w:rPr>
        <w:t>: Die Entstehung der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Wie die Materie gehorcht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Die Temperatur wirkt sich auf den Aggregatzustand der Materie aus</w:t>
      </w:r>
    </w:p>
    <w:p>
      <w:pPr>
        <w:pStyle w:val="ListParagraph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Festkörper</w:t>
      </w:r>
    </w:p>
    <w:p>
      <w:pPr>
        <w:pStyle w:val="ListParagrap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Das Modell eines Festkörpers 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Eigenschaften eines Festkörpers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Die Festkörper drücken nur nach unten </w:t>
      </w:r>
    </w:p>
    <w:p>
      <w:pPr>
        <w:pStyle w:val="Normal"/>
        <w:ind w:left="141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Flüssigkeiten</w:t>
      </w:r>
    </w:p>
    <w:p>
      <w:pPr>
        <w:pStyle w:val="ListParagraph"/>
        <w:ind w:left="70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Modell einer Flüssigkeit 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Eigenschaften einer Flüssigkeit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Die Flüssigkeiten nehmen die Form ihres Behälters an 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Die Flüssigkeiten drücken nach unten und auf die Seiten</w:t>
      </w:r>
    </w:p>
    <w:p>
      <w:pPr>
        <w:pStyle w:val="Normal"/>
        <w:ind w:left="1416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Gase</w:t>
      </w:r>
    </w:p>
    <w:p>
      <w:pPr>
        <w:pStyle w:val="Normal"/>
        <w:ind w:left="105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Das Modell eines Gases 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Eigenschaften eines Gases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Gase bewegen sich in alle Richtungen, um den verfügbaren Raum einzunehmen </w:t>
      </w:r>
    </w:p>
    <w:p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Die Gase können auch nach oben drücken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10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Aufbau der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Die Schichten der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Aufbau der Erde - weitere Erkundungen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Plattentektonik</w:t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Isostatisches Gleichgewicht</w:t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Auswirkungen der Plattentektonik</w:t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Gesteinsbildung</w:t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Vulkane</w:t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Erdbeben</w:t>
      </w:r>
    </w:p>
    <w:p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Geysire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Aggregatzustände der Materie - weitere Erkundungen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 xml:space="preserve">Die Temperatur beeinflusst die Aggregatzustände der Materie </w:t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 xml:space="preserve">Flüssigkeiten - flüssig/dickflüssig </w:t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 xml:space="preserve">Flüssigkeiten - Temperatur beeinflusst die Viskosität </w:t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Flüssigkeiten setzen sich nach ihrem Gewicht ab</w:t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Festkörper - starr/elastisch/plastisch</w:t>
      </w:r>
    </w:p>
    <w:p>
      <w:pPr>
        <w:pStyle w:val="ListParagraph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Bei Bewegung ordnen sich verschiedene Materialien je nach ihrem Gewicht an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14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Verschiedene Arten von Mischungen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Arten von Mischungen</w:t>
      </w:r>
    </w:p>
    <w:p>
      <w:pPr>
        <w:pStyle w:val="Normal"/>
        <w:ind w:left="70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5"/>
        </w:numPr>
        <w:ind w:hanging="360" w:left="1843"/>
        <w:rPr>
          <w:color w:val="000000"/>
        </w:rPr>
      </w:pPr>
      <w:r>
        <w:rPr>
          <w:color w:val="000000"/>
        </w:rPr>
        <w:t>Gemisch</w:t>
      </w:r>
    </w:p>
    <w:p>
      <w:pPr>
        <w:pStyle w:val="ListParagraph"/>
        <w:numPr>
          <w:ilvl w:val="0"/>
          <w:numId w:val="16"/>
        </w:numPr>
        <w:ind w:hanging="360" w:left="1843"/>
        <w:rPr>
          <w:color w:val="000000"/>
        </w:rPr>
      </w:pPr>
      <w:r>
        <w:rPr>
          <w:color w:val="000000"/>
        </w:rPr>
        <w:t>Suspension</w:t>
      </w:r>
    </w:p>
    <w:p>
      <w:pPr>
        <w:pStyle w:val="ListParagraph"/>
        <w:numPr>
          <w:ilvl w:val="0"/>
          <w:numId w:val="16"/>
        </w:numPr>
        <w:ind w:hanging="360" w:left="1843"/>
        <w:rPr>
          <w:color w:val="000000"/>
        </w:rPr>
      </w:pPr>
      <w:r>
        <w:rPr>
          <w:color w:val="000000"/>
        </w:rPr>
        <w:t>Lösung</w:t>
      </w:r>
    </w:p>
    <w:p>
      <w:pPr>
        <w:pStyle w:val="Normal"/>
        <w:ind w:left="105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Chemische Veränderung von Mischungen</w:t>
      </w:r>
    </w:p>
    <w:p>
      <w:pPr>
        <w:pStyle w:val="Normal"/>
        <w:ind w:left="105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7"/>
        </w:numPr>
        <w:ind w:hanging="360" w:left="1843"/>
        <w:rPr>
          <w:color w:val="000000"/>
        </w:rPr>
      </w:pPr>
      <w:r>
        <w:rPr>
          <w:color w:val="000000"/>
        </w:rPr>
        <w:t>Farbänderung</w:t>
      </w:r>
    </w:p>
    <w:p>
      <w:pPr>
        <w:pStyle w:val="ListParagraph"/>
        <w:numPr>
          <w:ilvl w:val="0"/>
          <w:numId w:val="17"/>
        </w:numPr>
        <w:ind w:hanging="360" w:left="1843"/>
        <w:rPr>
          <w:color w:val="000000"/>
        </w:rPr>
      </w:pPr>
      <w:r>
        <w:rPr>
          <w:color w:val="000000"/>
        </w:rPr>
        <w:t>Gas entweicht</w:t>
      </w:r>
    </w:p>
    <w:p>
      <w:pPr>
        <w:pStyle w:val="ListParagraph"/>
        <w:numPr>
          <w:ilvl w:val="0"/>
          <w:numId w:val="17"/>
        </w:numPr>
        <w:ind w:hanging="360" w:left="1843"/>
        <w:rPr>
          <w:color w:val="000000"/>
        </w:rPr>
      </w:pPr>
      <w:r>
        <w:rPr>
          <w:color w:val="000000"/>
        </w:rPr>
        <w:t xml:space="preserve">Ausflockung </w:t>
      </w:r>
    </w:p>
    <w:p>
      <w:pPr>
        <w:pStyle w:val="ListParagraph"/>
        <w:numPr>
          <w:ilvl w:val="0"/>
          <w:numId w:val="17"/>
        </w:numPr>
        <w:ind w:hanging="360" w:left="1843"/>
        <w:rPr>
          <w:color w:val="000000"/>
        </w:rPr>
      </w:pPr>
      <w:r>
        <w:rPr>
          <w:color w:val="000000"/>
        </w:rPr>
        <w:t>Temperaturveränderung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3535" w:leader="none"/>
        </w:tabs>
        <w:ind w:hanging="360" w:left="1843"/>
        <w:rPr>
          <w:color w:val="000000"/>
        </w:rPr>
      </w:pPr>
      <w:r>
        <w:rPr>
          <w:color w:val="000000"/>
        </w:rPr>
        <w:t>Licht entsteht</w:t>
      </w:r>
    </w:p>
    <w:p>
      <w:pPr>
        <w:pStyle w:val="Normal"/>
        <w:tabs>
          <w:tab w:val="clear" w:pos="708"/>
          <w:tab w:val="left" w:pos="3295" w:leader="none"/>
        </w:tabs>
        <w:ind w:left="1058"/>
        <w:rPr>
          <w:color w:val="000000"/>
        </w:rPr>
      </w:pPr>
      <w:r>
        <w:rPr>
          <w:color w:val="000000"/>
        </w:rPr>
        <w:tab/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Trennen von Mischungen</w:t>
      </w:r>
    </w:p>
    <w:p>
      <w:pPr>
        <w:pStyle w:val="Normal"/>
        <w:ind w:left="633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8"/>
        </w:numPr>
        <w:ind w:hanging="360" w:left="1843"/>
        <w:rPr>
          <w:color w:val="000000"/>
        </w:rPr>
      </w:pPr>
      <w:r>
        <w:rPr>
          <w:color w:val="000000"/>
        </w:rPr>
        <w:t>Trennen eines Gemischs</w:t>
      </w:r>
    </w:p>
    <w:p>
      <w:pPr>
        <w:pStyle w:val="ListParagraph"/>
        <w:numPr>
          <w:ilvl w:val="0"/>
          <w:numId w:val="18"/>
        </w:numPr>
        <w:ind w:hanging="360" w:left="1843"/>
        <w:rPr>
          <w:color w:val="000000"/>
        </w:rPr>
      </w:pPr>
      <w:r>
        <w:rPr>
          <w:color w:val="000000"/>
        </w:rPr>
        <w:t>Trennen einer Suspension</w:t>
      </w:r>
    </w:p>
    <w:p>
      <w:pPr>
        <w:pStyle w:val="ListParagraph"/>
        <w:numPr>
          <w:ilvl w:val="0"/>
          <w:numId w:val="18"/>
        </w:numPr>
        <w:ind w:hanging="360" w:left="1843"/>
        <w:rPr>
          <w:color w:val="000000"/>
        </w:rPr>
      </w:pPr>
      <w:r>
        <w:rPr>
          <w:color w:val="000000"/>
        </w:rPr>
        <w:t>Trennen einer Lösung</w:t>
      </w:r>
    </w:p>
    <w:p>
      <w:pPr>
        <w:pStyle w:val="ListParagraph"/>
        <w:numPr>
          <w:ilvl w:val="0"/>
          <w:numId w:val="18"/>
        </w:numPr>
        <w:ind w:hanging="360" w:left="1843"/>
        <w:rPr>
          <w:color w:val="000000"/>
        </w:rPr>
      </w:pPr>
      <w:r>
        <w:rPr>
          <w:color w:val="000000"/>
        </w:rPr>
        <w:t xml:space="preserve">Trennen einer Verbindung </w:t>
      </w:r>
    </w:p>
    <w:p>
      <w:pPr>
        <w:pStyle w:val="Normal"/>
        <w:ind w:left="105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 xml:space="preserve">Sättigung und Auskristallisation </w:t>
      </w:r>
    </w:p>
    <w:p>
      <w:pPr>
        <w:pStyle w:val="Normal"/>
        <w:ind w:left="70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9"/>
        </w:numPr>
        <w:ind w:hanging="360" w:left="1843"/>
        <w:rPr>
          <w:color w:val="000000"/>
        </w:rPr>
      </w:pPr>
      <w:r>
        <w:rPr>
          <w:color w:val="000000"/>
        </w:rPr>
        <w:t>Gesättigte Lösung</w:t>
      </w:r>
    </w:p>
    <w:p>
      <w:pPr>
        <w:pStyle w:val="ListParagraph"/>
        <w:numPr>
          <w:ilvl w:val="0"/>
          <w:numId w:val="19"/>
        </w:numPr>
        <w:ind w:hanging="360" w:left="1843"/>
        <w:rPr>
          <w:color w:val="000000"/>
        </w:rPr>
      </w:pPr>
      <w:r>
        <w:rPr>
          <w:color w:val="000000"/>
        </w:rPr>
        <w:t>Übersättigte Lösung</w:t>
      </w:r>
    </w:p>
    <w:p>
      <w:pPr>
        <w:pStyle w:val="ListParagraph"/>
        <w:numPr>
          <w:ilvl w:val="0"/>
          <w:numId w:val="19"/>
        </w:numPr>
        <w:ind w:hanging="360" w:left="1843"/>
        <w:rPr>
          <w:color w:val="000000"/>
        </w:rPr>
      </w:pPr>
      <w:r>
        <w:rPr>
          <w:color w:val="000000"/>
        </w:rPr>
        <w:t xml:space="preserve">Kristallisation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Die Sonne und die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20"/>
        </w:numPr>
        <w:ind w:hanging="360" w:left="709"/>
        <w:rPr>
          <w:color w:val="000000"/>
        </w:rPr>
      </w:pPr>
      <w:r>
        <w:rPr>
          <w:b/>
          <w:bCs/>
          <w:color w:val="000000"/>
          <w:sz w:val="28"/>
          <w:szCs w:val="28"/>
        </w:rPr>
        <w:t>Unser Sonnensystem (einschließlich der Vorstellung von Erdrevolution und Erdrotation)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2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Auswirkungen der Erdrotation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Einteilung des Tages</w:t>
      </w:r>
    </w:p>
    <w:p>
      <w:pPr>
        <w:pStyle w:val="Normal"/>
        <w:ind w:left="105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2"/>
        </w:numPr>
        <w:ind w:hanging="360" w:left="1843"/>
        <w:rPr>
          <w:color w:val="000000"/>
        </w:rPr>
      </w:pPr>
      <w:r>
        <w:rPr>
          <w:color w:val="000000"/>
        </w:rPr>
        <w:t>Zeit</w:t>
      </w:r>
    </w:p>
    <w:p>
      <w:pPr>
        <w:pStyle w:val="ListParagraph"/>
        <w:numPr>
          <w:ilvl w:val="0"/>
          <w:numId w:val="22"/>
        </w:numPr>
        <w:ind w:hanging="360" w:left="1843"/>
        <w:rPr>
          <w:color w:val="000000"/>
        </w:rPr>
      </w:pPr>
      <w:r>
        <w:rPr>
          <w:color w:val="000000"/>
        </w:rPr>
        <w:t>Zeitzonen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Auswirkungen der Erdrevolution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Sonnenwenden, Tagundnachtgleichen und die Jahreszeiten</w:t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Klimazonen</w:t>
      </w:r>
    </w:p>
    <w:p>
      <w:pPr>
        <w:pStyle w:val="Normal"/>
        <w:ind w:left="69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0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Auswirkungen der Erdrevolution und der Erdrotation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61"/>
        </w:numPr>
        <w:ind w:hanging="360" w:left="1417"/>
        <w:rPr>
          <w:color w:val="000000"/>
        </w:rPr>
      </w:pPr>
      <w:r>
        <w:rPr>
          <w:color w:val="000000"/>
        </w:rPr>
        <w:t>Einfallswinkel der Sonnenstrahlen</w:t>
      </w:r>
    </w:p>
    <w:p>
      <w:pPr>
        <w:pStyle w:val="ListParagraph"/>
        <w:numPr>
          <w:ilvl w:val="0"/>
          <w:numId w:val="61"/>
        </w:numPr>
        <w:ind w:hanging="360" w:left="1417"/>
        <w:rPr>
          <w:color w:val="000000"/>
        </w:rPr>
      </w:pPr>
      <w:r>
        <w:rPr>
          <w:color w:val="000000"/>
        </w:rPr>
        <w:t>Tagestemperaturen im Laufe des Jahres</w:t>
      </w:r>
    </w:p>
    <w:p>
      <w:pPr>
        <w:pStyle w:val="Normal"/>
        <w:tabs>
          <w:tab w:val="clear" w:pos="708"/>
          <w:tab w:val="left" w:pos="2095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2095" w:leader="none"/>
        </w:tabs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2095" w:leader="none"/>
        </w:tabs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</w:r>
    </w:p>
    <w:p>
      <w:pPr>
        <w:pStyle w:val="Normal"/>
        <w:tabs>
          <w:tab w:val="clear" w:pos="708"/>
          <w:tab w:val="left" w:pos="2095" w:leader="none"/>
        </w:tabs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Die Arbeit der Luft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24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Wie die Luft gehorcht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62"/>
        </w:numPr>
        <w:ind w:hanging="360" w:left="1418"/>
        <w:rPr>
          <w:color w:val="000000"/>
        </w:rPr>
      </w:pPr>
      <w:r>
        <w:rPr>
          <w:color w:val="000000"/>
        </w:rPr>
        <w:t>Diverse Experimente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1"/>
          <w:numId w:val="25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Die Winde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9"/>
        </w:numPr>
        <w:ind w:hanging="360" w:left="1418"/>
        <w:rPr>
          <w:color w:val="000000"/>
        </w:rPr>
      </w:pPr>
      <w:r>
        <w:rPr>
          <w:color w:val="000000"/>
        </w:rPr>
        <w:t>Globale Winde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Wechselwirkung von erwärmtem Land/Wasser und Wind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7"/>
        </w:numPr>
        <w:ind w:hanging="360" w:left="1418"/>
        <w:rPr>
          <w:color w:val="000000"/>
        </w:rPr>
      </w:pPr>
      <w:r>
        <w:rPr>
          <w:color w:val="000000"/>
        </w:rPr>
        <w:t>See-/Landbrise</w:t>
      </w:r>
    </w:p>
    <w:p>
      <w:pPr>
        <w:pStyle w:val="ListParagraph"/>
        <w:numPr>
          <w:ilvl w:val="0"/>
          <w:numId w:val="27"/>
        </w:numPr>
        <w:ind w:hanging="360" w:left="1418"/>
        <w:rPr>
          <w:color w:val="000000"/>
        </w:rPr>
      </w:pPr>
      <w:r>
        <w:rPr>
          <w:color w:val="000000"/>
        </w:rPr>
        <w:t>Arbeits-Chart für die Winde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28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Regen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9"/>
        </w:numPr>
        <w:ind w:hanging="360" w:left="1418"/>
        <w:rPr>
          <w:color w:val="000000"/>
        </w:rPr>
      </w:pPr>
      <w:r>
        <w:rPr>
          <w:color w:val="000000"/>
        </w:rPr>
        <w:t>Saisonal bedingter Regen</w:t>
      </w:r>
    </w:p>
    <w:p>
      <w:pPr>
        <w:pStyle w:val="ListParagraph"/>
        <w:numPr>
          <w:ilvl w:val="0"/>
          <w:numId w:val="29"/>
        </w:numPr>
        <w:ind w:hanging="360" w:left="1418"/>
        <w:rPr>
          <w:color w:val="000000"/>
        </w:rPr>
      </w:pPr>
      <w:r>
        <w:rPr>
          <w:color w:val="000000"/>
        </w:rPr>
        <w:t>Lokale Bedingungen für Regen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0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Meeresströmungen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1"/>
        </w:numPr>
        <w:ind w:hanging="360" w:left="1418"/>
        <w:rPr>
          <w:color w:val="000000"/>
        </w:rPr>
      </w:pPr>
      <w:r>
        <w:rPr>
          <w:color w:val="000000"/>
        </w:rPr>
        <w:t>Luft kann die Wasseroberfläche in Bewegung bringen</w:t>
      </w:r>
    </w:p>
    <w:p>
      <w:pPr>
        <w:pStyle w:val="ListParagraph"/>
        <w:numPr>
          <w:ilvl w:val="0"/>
          <w:numId w:val="31"/>
        </w:numPr>
        <w:ind w:hanging="360" w:left="1418"/>
        <w:rPr>
          <w:color w:val="000000"/>
        </w:rPr>
      </w:pPr>
      <w:r>
        <w:rPr>
          <w:color w:val="000000"/>
        </w:rPr>
        <w:t>Land veranlasst die Strömungen die Richtung zu ändern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2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Winderosion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Die Arbeit des Wassers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Das Flussmodell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4"/>
        </w:numPr>
        <w:ind w:hanging="360" w:left="1418"/>
        <w:rPr>
          <w:color w:val="000000"/>
        </w:rPr>
      </w:pPr>
      <w:r>
        <w:rPr>
          <w:color w:val="000000"/>
        </w:rPr>
        <w:t>Teile eines Flusses</w:t>
      </w:r>
    </w:p>
    <w:p>
      <w:pPr>
        <w:pStyle w:val="ListParagraph"/>
        <w:numPr>
          <w:ilvl w:val="0"/>
          <w:numId w:val="34"/>
        </w:numPr>
        <w:ind w:hanging="360" w:left="1418"/>
        <w:rPr>
          <w:color w:val="000000"/>
        </w:rPr>
      </w:pPr>
      <w:r>
        <w:rPr>
          <w:color w:val="000000"/>
        </w:rPr>
        <w:t>Abtragung, Transport, Sedimentation</w:t>
      </w:r>
    </w:p>
    <w:p>
      <w:pPr>
        <w:pStyle w:val="ListParagraph"/>
        <w:numPr>
          <w:ilvl w:val="0"/>
          <w:numId w:val="34"/>
        </w:numPr>
        <w:ind w:hanging="360" w:left="1418"/>
        <w:rPr>
          <w:color w:val="000000"/>
        </w:rPr>
      </w:pPr>
      <w:r>
        <w:rPr>
          <w:color w:val="000000"/>
        </w:rPr>
        <w:t>Die wichtigsten Flüsse der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5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Erosion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6"/>
        </w:numPr>
        <w:ind w:hanging="360" w:left="1418"/>
        <w:rPr>
          <w:color w:val="000000"/>
        </w:rPr>
      </w:pPr>
      <w:r>
        <w:rPr>
          <w:color w:val="000000"/>
        </w:rPr>
        <w:t xml:space="preserve">Durch Flüsse </w:t>
      </w:r>
    </w:p>
    <w:p>
      <w:pPr>
        <w:pStyle w:val="ListParagraph"/>
        <w:numPr>
          <w:ilvl w:val="0"/>
          <w:numId w:val="36"/>
        </w:numPr>
        <w:ind w:hanging="360" w:left="1418"/>
        <w:rPr>
          <w:color w:val="000000"/>
        </w:rPr>
      </w:pPr>
      <w:r>
        <w:rPr>
          <w:color w:val="000000"/>
        </w:rPr>
        <w:t xml:space="preserve">Durch Regen </w:t>
      </w:r>
    </w:p>
    <w:p>
      <w:pPr>
        <w:pStyle w:val="ListParagraph"/>
        <w:numPr>
          <w:ilvl w:val="0"/>
          <w:numId w:val="36"/>
        </w:numPr>
        <w:ind w:hanging="360" w:left="1418"/>
        <w:rPr>
          <w:color w:val="000000"/>
        </w:rPr>
      </w:pPr>
      <w:r>
        <w:rPr>
          <w:color w:val="000000"/>
        </w:rPr>
        <w:t xml:space="preserve">Durch Wellen </w:t>
      </w:r>
    </w:p>
    <w:p>
      <w:pPr>
        <w:pStyle w:val="ListParagraph"/>
        <w:numPr>
          <w:ilvl w:val="0"/>
          <w:numId w:val="36"/>
        </w:numPr>
        <w:ind w:hanging="360" w:left="1418"/>
        <w:rPr>
          <w:color w:val="000000"/>
        </w:rPr>
      </w:pPr>
      <w:r>
        <w:rPr>
          <w:color w:val="000000"/>
        </w:rPr>
        <w:t xml:space="preserve">Durch Eis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7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Der Wasserkreislauf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63"/>
        </w:numPr>
        <w:ind w:hanging="360" w:left="1418"/>
        <w:rPr>
          <w:color w:val="000000"/>
        </w:rPr>
      </w:pPr>
      <w:r>
        <w:rPr>
          <w:color w:val="000000"/>
        </w:rPr>
        <w:t xml:space="preserve">Charts zum Wasserkreislauf </w:t>
      </w:r>
    </w:p>
    <w:p>
      <w:pPr>
        <w:pStyle w:val="Normal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Flussmodell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39"/>
        </w:numPr>
        <w:ind w:hanging="360" w:left="1418"/>
        <w:rPr>
          <w:color w:val="000000"/>
        </w:rPr>
      </w:pPr>
      <w:r>
        <w:rPr>
          <w:color w:val="000000"/>
        </w:rPr>
        <w:t>Wie und wo man ein Flussmodell baut</w:t>
      </w:r>
    </w:p>
    <w:p>
      <w:pPr>
        <w:pStyle w:val="Normal"/>
        <w:ind w:left="1418"/>
        <w:rPr>
          <w:color w:val="000000"/>
        </w:rPr>
      </w:pPr>
      <w:r>
        <w:rPr>
          <w:color w:val="000000"/>
        </w:rPr>
      </w:r>
    </w:p>
    <w:p>
      <w:pPr>
        <w:pStyle w:val="Normal"/>
        <w:ind w:left="1418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Mineralogie</w:t>
      </w:r>
    </w:p>
    <w:p>
      <w:pPr>
        <w:pStyle w:val="Normal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</w:t>
      </w:r>
      <w:r>
        <w:rPr>
          <w:b/>
          <w:bCs/>
          <w:color w:val="000000"/>
          <w:sz w:val="28"/>
          <w:szCs w:val="28"/>
        </w:rPr>
        <w:t>: Das Restaurant der Erde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40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Untersuchung von Steinen</w:t>
      </w:r>
    </w:p>
    <w:p>
      <w:pPr>
        <w:pStyle w:val="Normal"/>
        <w:ind w:left="1418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4"/>
        </w:numPr>
        <w:ind w:hanging="360" w:left="1418"/>
        <w:rPr>
          <w:color w:val="000000"/>
        </w:rPr>
      </w:pPr>
      <w:r>
        <w:rPr>
          <w:bCs/>
          <w:color w:val="000000"/>
          <w:szCs w:val="28"/>
        </w:rPr>
        <w:t>Kohlenstoffgehalt von Steinen prüfen</w:t>
      </w:r>
    </w:p>
    <w:p>
      <w:pPr>
        <w:pStyle w:val="ListParagraph"/>
        <w:numPr>
          <w:ilvl w:val="0"/>
          <w:numId w:val="64"/>
        </w:numPr>
        <w:ind w:hanging="360" w:left="1418"/>
        <w:rPr>
          <w:color w:val="000000"/>
        </w:rPr>
      </w:pPr>
      <w:r>
        <w:rPr>
          <w:bCs/>
          <w:color w:val="000000"/>
          <w:szCs w:val="28"/>
        </w:rPr>
        <w:t>Eisengehalt von Steinen prüfen</w:t>
      </w:r>
    </w:p>
    <w:p>
      <w:pPr>
        <w:pStyle w:val="Normal"/>
        <w:ind w:left="1418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Leben auf der Erde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Vegetation in verschiedenen Zonen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Menschen in verschiedenen Zonen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41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Gegenseitige Abhängigkeit der Menschen in der Gesellschaft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2"/>
        </w:numPr>
        <w:ind w:hanging="360" w:left="1418"/>
        <w:rPr>
          <w:color w:val="000000"/>
        </w:rPr>
      </w:pPr>
      <w:r>
        <w:rPr>
          <w:color w:val="000000"/>
        </w:rPr>
        <w:t>Woher bekommen wir unsere Nahrung?</w:t>
      </w:r>
    </w:p>
    <w:p>
      <w:pPr>
        <w:pStyle w:val="ListParagraph"/>
        <w:numPr>
          <w:ilvl w:val="0"/>
          <w:numId w:val="42"/>
        </w:numPr>
        <w:ind w:hanging="360" w:left="1418"/>
        <w:rPr>
          <w:color w:val="000000"/>
        </w:rPr>
      </w:pPr>
      <w:r>
        <w:rPr>
          <w:color w:val="000000"/>
        </w:rPr>
        <w:t>Was braucht wer?</w:t>
      </w:r>
    </w:p>
    <w:p>
      <w:pPr>
        <w:pStyle w:val="ListParagraph"/>
        <w:numPr>
          <w:ilvl w:val="0"/>
          <w:numId w:val="42"/>
        </w:numPr>
        <w:ind w:hanging="360" w:left="1418"/>
        <w:rPr>
          <w:color w:val="000000"/>
        </w:rPr>
      </w:pPr>
      <w:r>
        <w:rPr>
          <w:color w:val="000000"/>
        </w:rPr>
        <w:t xml:space="preserve">Wie fließen die Güter? </w:t>
      </w:r>
    </w:p>
    <w:p>
      <w:pPr>
        <w:pStyle w:val="ListParagraph"/>
        <w:numPr>
          <w:ilvl w:val="0"/>
          <w:numId w:val="42"/>
        </w:numPr>
        <w:ind w:hanging="360" w:left="1418"/>
        <w:rPr>
          <w:color w:val="000000"/>
        </w:rPr>
      </w:pPr>
      <w:r>
        <w:rPr>
          <w:color w:val="000000"/>
        </w:rPr>
        <w:t xml:space="preserve">Die Sammelschale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4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Wirtschaftsgeographie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4"/>
        </w:numPr>
        <w:ind w:hanging="360" w:left="1418"/>
        <w:rPr>
          <w:color w:val="000000"/>
        </w:rPr>
      </w:pPr>
      <w:r>
        <w:rPr>
          <w:color w:val="000000"/>
        </w:rPr>
        <w:t xml:space="preserve">Was wird produziert und wo? </w:t>
      </w:r>
    </w:p>
    <w:p>
      <w:pPr>
        <w:pStyle w:val="ListParagraph"/>
        <w:numPr>
          <w:ilvl w:val="0"/>
          <w:numId w:val="44"/>
        </w:numPr>
        <w:ind w:hanging="360" w:left="1418"/>
        <w:rPr>
          <w:color w:val="000000"/>
        </w:rPr>
      </w:pPr>
      <w:r>
        <w:rPr>
          <w:color w:val="000000"/>
        </w:rPr>
        <w:t xml:space="preserve">Wie viel wird produziert? </w:t>
      </w:r>
    </w:p>
    <w:p>
      <w:pPr>
        <w:pStyle w:val="ListParagraph"/>
        <w:numPr>
          <w:ilvl w:val="0"/>
          <w:numId w:val="44"/>
        </w:numPr>
        <w:ind w:hanging="360" w:left="1418"/>
        <w:rPr>
          <w:color w:val="000000"/>
        </w:rPr>
      </w:pPr>
      <w:r>
        <w:rPr>
          <w:color w:val="000000"/>
        </w:rPr>
        <w:t xml:space="preserve">Wie viel verbrauchen wir? </w:t>
      </w:r>
    </w:p>
    <w:p>
      <w:pPr>
        <w:pStyle w:val="ListParagraph"/>
        <w:numPr>
          <w:ilvl w:val="0"/>
          <w:numId w:val="44"/>
        </w:numPr>
        <w:ind w:hanging="360" w:left="1418"/>
        <w:rPr>
          <w:color w:val="000000"/>
        </w:rPr>
      </w:pPr>
      <w:r>
        <w:rPr>
          <w:color w:val="000000"/>
        </w:rPr>
        <w:t xml:space="preserve">Vergleich von Konsum und Produktion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Biologie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Die Entstehung des Lebens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5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Kosmische Erzählung</w:t>
      </w:r>
      <w:r>
        <w:rPr>
          <w:b/>
          <w:bCs/>
          <w:color w:val="000000"/>
          <w:sz w:val="28"/>
          <w:szCs w:val="28"/>
        </w:rPr>
        <w:t>: Die Entstehung des Lebens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46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Zeitleiste des Lebens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Botanik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46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</w:t>
      </w:r>
      <w:r>
        <w:rPr>
          <w:b/>
          <w:bCs/>
          <w:color w:val="000000"/>
          <w:sz w:val="28"/>
          <w:szCs w:val="28"/>
        </w:rPr>
        <w:t>: Die Geschichte der Pflanzen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46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Spaziergang in der Natur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46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Pflanze und ihre vegetativen Teile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65"/>
        </w:numPr>
        <w:ind w:hanging="360" w:left="1418"/>
        <w:rPr>
          <w:color w:val="000000"/>
        </w:rPr>
      </w:pPr>
      <w:r>
        <w:rPr>
          <w:color w:val="000000"/>
        </w:rPr>
        <w:t>Teile einer Pflanze</w:t>
      </w:r>
    </w:p>
    <w:p>
      <w:pPr>
        <w:pStyle w:val="ListParagraph"/>
        <w:numPr>
          <w:ilvl w:val="0"/>
          <w:numId w:val="65"/>
        </w:numPr>
        <w:ind w:hanging="360" w:left="1418"/>
        <w:rPr>
          <w:color w:val="000000"/>
        </w:rPr>
      </w:pPr>
      <w:r>
        <w:rPr>
          <w:color w:val="000000"/>
        </w:rPr>
        <w:t>Bedürfnisse einer Pflanze</w:t>
      </w:r>
    </w:p>
    <w:p>
      <w:pPr>
        <w:pStyle w:val="ListParagraph"/>
        <w:numPr>
          <w:ilvl w:val="0"/>
          <w:numId w:val="65"/>
        </w:numPr>
        <w:ind w:hanging="360" w:left="1418"/>
        <w:rPr>
          <w:color w:val="000000"/>
        </w:rPr>
      </w:pPr>
      <w:r>
        <w:rPr>
          <w:color w:val="000000"/>
        </w:rPr>
        <w:t>Das Blatt</w:t>
      </w:r>
    </w:p>
    <w:p>
      <w:pPr>
        <w:pStyle w:val="ListParagraph"/>
        <w:numPr>
          <w:ilvl w:val="0"/>
          <w:numId w:val="65"/>
        </w:numPr>
        <w:ind w:hanging="360" w:left="1418"/>
        <w:rPr>
          <w:color w:val="000000"/>
        </w:rPr>
      </w:pPr>
      <w:r>
        <w:rPr>
          <w:color w:val="000000"/>
        </w:rPr>
        <w:t>Die Wurzel</w:t>
      </w:r>
    </w:p>
    <w:p>
      <w:pPr>
        <w:pStyle w:val="ListParagraph"/>
        <w:numPr>
          <w:ilvl w:val="0"/>
          <w:numId w:val="65"/>
        </w:numPr>
        <w:ind w:hanging="360" w:left="1418"/>
        <w:rPr>
          <w:color w:val="000000"/>
        </w:rPr>
      </w:pPr>
      <w:r>
        <w:rPr>
          <w:color w:val="000000"/>
        </w:rPr>
        <w:t>Der Stängel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6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 xml:space="preserve">Die Pflanze und ihre Teile für die Fortpflanzung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47"/>
        </w:numPr>
        <w:rPr>
          <w:color w:val="000000"/>
        </w:rPr>
      </w:pPr>
      <w:r>
        <w:rPr>
          <w:bCs/>
          <w:color w:val="000000"/>
          <w:szCs w:val="28"/>
        </w:rPr>
        <w:t>Die Blüte</w:t>
      </w:r>
    </w:p>
    <w:p>
      <w:pPr>
        <w:pStyle w:val="ListParagraph"/>
        <w:numPr>
          <w:ilvl w:val="1"/>
          <w:numId w:val="47"/>
        </w:numPr>
        <w:rPr>
          <w:color w:val="000000"/>
        </w:rPr>
      </w:pPr>
      <w:r>
        <w:rPr>
          <w:bCs/>
          <w:color w:val="000000"/>
          <w:szCs w:val="28"/>
        </w:rPr>
        <w:t>Die Frucht</w:t>
      </w:r>
    </w:p>
    <w:p>
      <w:pPr>
        <w:pStyle w:val="ListParagraph"/>
        <w:numPr>
          <w:ilvl w:val="1"/>
          <w:numId w:val="47"/>
        </w:numPr>
        <w:rPr>
          <w:color w:val="000000"/>
        </w:rPr>
      </w:pPr>
      <w:r>
        <w:rPr>
          <w:bCs/>
          <w:color w:val="000000"/>
          <w:szCs w:val="28"/>
        </w:rPr>
        <w:t>Der Samen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7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Pflanzenzelle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8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Klassifizierung der Pflanzen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Zoologie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69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Körperfunktionen der Wirbeltiere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ListParagraph"/>
        <w:numPr>
          <w:ilvl w:val="0"/>
          <w:numId w:val="70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tierische Zelle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ListParagraph"/>
        <w:numPr>
          <w:ilvl w:val="0"/>
          <w:numId w:val="71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Klassifizierung der Tiere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Der menschliche Körper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48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</w:t>
      </w:r>
      <w:r>
        <w:rPr>
          <w:b/>
          <w:bCs/>
          <w:color w:val="000000"/>
          <w:sz w:val="28"/>
          <w:szCs w:val="28"/>
        </w:rPr>
        <w:t>: Der große Fluss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49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Die Systeme des menschlichen Körpers</w:t>
      </w:r>
    </w:p>
    <w:p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0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Mikroben und Immunsystem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Ökologie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Chart der gegenseitigen Abhängigkeiten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48"/>
          <w:szCs w:val="48"/>
          <w:u w:val="single"/>
        </w:rPr>
        <w:t>Geschichte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Frühgeschichte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72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Das schwarze Band</w:t>
      </w:r>
    </w:p>
    <w:p>
      <w:pPr>
        <w:pStyle w:val="Normal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</w:r>
    </w:p>
    <w:p>
      <w:pPr>
        <w:pStyle w:val="ListParagraph"/>
        <w:numPr>
          <w:ilvl w:val="0"/>
          <w:numId w:val="72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Uhr der Erdepochen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Geschichte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73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Das Kommen des Menschen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50"/>
        </w:numPr>
        <w:rPr>
          <w:color w:val="000000"/>
        </w:rPr>
      </w:pPr>
      <w:r>
        <w:rPr>
          <w:bCs/>
          <w:i/>
          <w:iCs/>
          <w:color w:val="000000"/>
          <w:szCs w:val="28"/>
        </w:rPr>
        <w:t>Kosmische Erzählung</w:t>
      </w:r>
      <w:r>
        <w:rPr>
          <w:bCs/>
          <w:color w:val="000000"/>
          <w:szCs w:val="28"/>
        </w:rPr>
        <w:t>: Die Entstehung der Menschheit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0"/>
        </w:numPr>
        <w:rPr>
          <w:color w:val="000000"/>
        </w:rPr>
      </w:pPr>
      <w:r>
        <w:rPr>
          <w:bCs/>
          <w:color w:val="000000"/>
          <w:szCs w:val="28"/>
        </w:rPr>
        <w:t>Die Zeitleiste des Menschen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0"/>
        </w:numPr>
        <w:rPr>
          <w:color w:val="000000"/>
        </w:rPr>
      </w:pPr>
      <w:r>
        <w:rPr>
          <w:bCs/>
          <w:color w:val="000000"/>
          <w:szCs w:val="28"/>
        </w:rPr>
        <w:t>Die Zeitleiste der Hand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74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Phasen der Geschichte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51"/>
        </w:numPr>
        <w:rPr>
          <w:color w:val="000000"/>
        </w:rPr>
      </w:pPr>
      <w:r>
        <w:rPr>
          <w:bCs/>
          <w:color w:val="000000"/>
          <w:szCs w:val="28"/>
        </w:rPr>
        <w:t>Nomadische Phase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1"/>
        </w:numPr>
        <w:rPr>
          <w:color w:val="000000"/>
        </w:rPr>
      </w:pPr>
      <w:r>
        <w:rPr>
          <w:bCs/>
          <w:color w:val="000000"/>
          <w:szCs w:val="28"/>
        </w:rPr>
        <w:t>Landwirtschaftliche Phase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1"/>
        </w:numPr>
        <w:rPr>
          <w:color w:val="000000"/>
        </w:rPr>
      </w:pPr>
      <w:r>
        <w:rPr>
          <w:bCs/>
          <w:color w:val="000000"/>
          <w:szCs w:val="28"/>
        </w:rPr>
        <w:t>Städtische Phase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75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Zivilisationen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1"/>
          <w:numId w:val="52"/>
        </w:numPr>
        <w:rPr>
          <w:color w:val="000000"/>
        </w:rPr>
      </w:pPr>
      <w:r>
        <w:rPr>
          <w:bCs/>
          <w:color w:val="000000"/>
          <w:szCs w:val="28"/>
        </w:rPr>
        <w:t xml:space="preserve">Flusszivilisationen (Sumer, Ägypten, Nubien, Indus-Tal, Hwang-Ho) 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2"/>
        </w:numPr>
        <w:rPr>
          <w:color w:val="000000"/>
        </w:rPr>
      </w:pPr>
      <w:r>
        <w:rPr>
          <w:bCs/>
          <w:color w:val="000000"/>
          <w:szCs w:val="28"/>
        </w:rPr>
        <w:t>Amerikanische Zivilisationen (Meso-Amerika - Azteken, Südamerika - Inka)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2"/>
        </w:numPr>
        <w:rPr>
          <w:color w:val="000000"/>
        </w:rPr>
      </w:pPr>
      <w:r>
        <w:rPr>
          <w:bCs/>
          <w:color w:val="000000"/>
          <w:szCs w:val="28"/>
        </w:rPr>
        <w:t>Klassische Zivilisationen (Altes Griechenland, Altes Rom)</w:t>
      </w:r>
    </w:p>
    <w:p>
      <w:pPr>
        <w:pStyle w:val="Normal"/>
        <w:ind w:left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ListParagraph"/>
        <w:numPr>
          <w:ilvl w:val="1"/>
          <w:numId w:val="52"/>
        </w:numPr>
        <w:rPr>
          <w:color w:val="000000"/>
        </w:rPr>
      </w:pPr>
      <w:r>
        <w:rPr>
          <w:bCs/>
          <w:color w:val="000000"/>
          <w:szCs w:val="28"/>
        </w:rPr>
        <w:t>Mittelalter (Mittelalterliches Leben)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76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Migration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Die Übungen zur Zeit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Das Jahr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3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Der Kalender</w:t>
      </w:r>
    </w:p>
    <w:p>
      <w:pPr>
        <w:pStyle w:val="Normal"/>
        <w:tabs>
          <w:tab w:val="clear" w:pos="708"/>
          <w:tab w:val="left" w:pos="1720" w:leader="none"/>
        </w:tabs>
        <w:rPr>
          <w:color w:val="000000"/>
        </w:rPr>
      </w:pPr>
      <w:r>
        <w:rPr>
          <w:color w:val="000000"/>
        </w:rPr>
        <w:tab/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 xml:space="preserve">Die Monate des Jahres </w:t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>Die Herkunft der Namen der Monate</w:t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 xml:space="preserve">Die Tage der Woche </w:t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 xml:space="preserve">Herkunft der Namen der Wochentage </w:t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>Die Uhr</w:t>
      </w:r>
    </w:p>
    <w:p>
      <w:pPr>
        <w:pStyle w:val="ListParagraph"/>
        <w:numPr>
          <w:ilvl w:val="0"/>
          <w:numId w:val="54"/>
        </w:numPr>
        <w:ind w:hanging="360" w:left="1418"/>
        <w:rPr>
          <w:color w:val="000000"/>
        </w:rPr>
      </w:pPr>
      <w:r>
        <w:rPr>
          <w:color w:val="000000"/>
        </w:rPr>
        <w:t>Die Zeitleiste meines Tages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Die Kultur</w:t>
      </w:r>
    </w:p>
    <w:p>
      <w:pPr>
        <w:pStyle w:val="Normal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Geschichte: </w:t>
      </w:r>
      <w:r>
        <w:rPr>
          <w:b/>
          <w:bCs/>
          <w:color w:val="000000"/>
          <w:sz w:val="28"/>
          <w:szCs w:val="28"/>
        </w:rPr>
        <w:t>Die Entstehung unserer Sprachen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Kosmische Erzählung:</w:t>
      </w:r>
      <w:r>
        <w:rPr>
          <w:b/>
          <w:bCs/>
          <w:color w:val="000000"/>
          <w:sz w:val="28"/>
          <w:szCs w:val="28"/>
        </w:rPr>
        <w:t xml:space="preserve"> Die Geschichte unseres Alphabets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Kosmische Erzählung:</w:t>
      </w:r>
      <w:r>
        <w:rPr>
          <w:b/>
          <w:bCs/>
          <w:color w:val="000000"/>
          <w:sz w:val="28"/>
          <w:szCs w:val="28"/>
        </w:rPr>
        <w:t xml:space="preserve"> Die Geschichte unserer Ziffern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Geschichte:</w:t>
      </w:r>
      <w:r>
        <w:rPr>
          <w:b/>
          <w:bCs/>
          <w:color w:val="000000"/>
          <w:sz w:val="28"/>
          <w:szCs w:val="28"/>
        </w:rPr>
        <w:t xml:space="preserve"> Die Geschichte wie die Geometrie ihren Namen bekam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Geschichte:</w:t>
      </w:r>
      <w:r>
        <w:rPr>
          <w:b/>
          <w:bCs/>
          <w:color w:val="000000"/>
          <w:sz w:val="28"/>
          <w:szCs w:val="28"/>
        </w:rPr>
        <w:t xml:space="preserve"> Die Vielfalt der Namen</w:t>
      </w:r>
    </w:p>
    <w:p>
      <w:pPr>
        <w:pStyle w:val="Normal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59"/>
        </w:numPr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Geschichte:</w:t>
      </w:r>
      <w:r>
        <w:rPr>
          <w:b/>
          <w:bCs/>
          <w:color w:val="000000"/>
          <w:sz w:val="28"/>
          <w:szCs w:val="28"/>
        </w:rPr>
        <w:t xml:space="preserve"> Die Geschichte der Notenschrift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Werkzeuge zur Erkundung</w:t>
      </w:r>
    </w:p>
    <w:p>
      <w:pPr>
        <w:pStyle w:val="Normal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</w:r>
    </w:p>
    <w:p>
      <w:pPr>
        <w:pStyle w:val="ListParagraph"/>
        <w:numPr>
          <w:ilvl w:val="0"/>
          <w:numId w:val="77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Grundbedürfnisse des Menschen</w:t>
      </w:r>
    </w:p>
    <w:p>
      <w:pPr>
        <w:pStyle w:val="Normal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</w:r>
    </w:p>
    <w:p>
      <w:pPr>
        <w:pStyle w:val="ListParagraph"/>
        <w:numPr>
          <w:ilvl w:val="0"/>
          <w:numId w:val="77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Die Fragen-Tafeln zur Geschichte</w:t>
      </w:r>
    </w:p>
    <w:p>
      <w:pPr>
        <w:pStyle w:val="Normal"/>
        <w:rPr>
          <w:b/>
          <w:bCs/>
          <w:color w:val="000000"/>
          <w:sz w:val="28"/>
          <w:szCs w:val="32"/>
        </w:rPr>
      </w:pPr>
      <w:r>
        <w:rPr>
          <w:b/>
          <w:bCs/>
          <w:color w:val="000000"/>
          <w:sz w:val="28"/>
          <w:szCs w:val="32"/>
        </w:rPr>
      </w:r>
    </w:p>
    <w:p>
      <w:pPr>
        <w:pStyle w:val="ListParagraph"/>
        <w:numPr>
          <w:ilvl w:val="0"/>
          <w:numId w:val="77"/>
        </w:numPr>
        <w:rPr>
          <w:color w:val="000000"/>
        </w:rPr>
      </w:pPr>
      <w:r>
        <w:rPr>
          <w:b/>
          <w:bCs/>
          <w:color w:val="000000"/>
          <w:sz w:val="28"/>
          <w:szCs w:val="32"/>
        </w:rPr>
        <w:t>Erstellen einer Zeitleiste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tabs>
          <w:tab w:val="num" w:pos="0"/>
        </w:tabs>
        <w:ind w:left="10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8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"/>
      <w:lvlJc w:val="left"/>
      <w:pPr>
        <w:tabs>
          <w:tab w:val="num" w:pos="0"/>
        </w:tabs>
        <w:ind w:left="99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3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"/>
      <w:lvlJc w:val="left"/>
      <w:pPr>
        <w:tabs>
          <w:tab w:val="num" w:pos="0"/>
        </w:tabs>
        <w:ind w:left="10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8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b w:val="fals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b w:val="fals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o"/>
      <w:lvlJc w:val="left"/>
      <w:pPr>
        <w:tabs>
          <w:tab w:val="num" w:pos="0"/>
        </w:tabs>
        <w:ind w:left="11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5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de-A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Berschrift4Zchn" w:customStyle="1">
    <w:name w:val="Überschrift 4 Zchn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basedOn w:val="DefaultParagraphFont"/>
    <w:link w:val="Title"/>
    <w:uiPriority w:val="10"/>
    <w:qFormat/>
    <w:rPr>
      <w:sz w:val="48"/>
      <w:szCs w:val="48"/>
    </w:rPr>
  </w:style>
  <w:style w:type="character" w:styleId="UntertitelZchn" w:customStyle="1">
    <w:name w:val="Untertitel Zchn"/>
    <w:basedOn w:val="DefaultParagraphFont"/>
    <w:link w:val="Subtitle"/>
    <w:uiPriority w:val="11"/>
    <w:qFormat/>
    <w:rPr>
      <w:sz w:val="24"/>
      <w:szCs w:val="24"/>
    </w:rPr>
  </w:style>
  <w:style w:type="character" w:styleId="ZitatZchn" w:customStyle="1">
    <w:name w:val="Zitat Zchn"/>
    <w:link w:val="Quote"/>
    <w:uiPriority w:val="29"/>
    <w:qFormat/>
    <w:rPr>
      <w:i/>
    </w:rPr>
  </w:style>
  <w:style w:type="character" w:styleId="IntensivesZitatZchn" w:customStyle="1">
    <w:name w:val="Intensives Zitat Zchn"/>
    <w:link w:val="IntenseQuote"/>
    <w:uiPriority w:val="30"/>
    <w:qFormat/>
    <w:rPr>
      <w:i/>
    </w:rPr>
  </w:style>
  <w:style w:type="character" w:styleId="KopfzeileZchn" w:customStyle="1">
    <w:name w:val="Kopfzeile Zchn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uzeileZchn" w:customStyle="1">
    <w:name w:val="Fußzeile Zchn"/>
    <w:link w:val="Footer"/>
    <w:uiPriority w:val="99"/>
    <w:qFormat/>
    <w:rPr/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unotentextZchn" w:customStyle="1">
    <w:name w:val="Fußnotentext Zchn"/>
    <w:link w:val="FootnoteText"/>
    <w:uiPriority w:val="99"/>
    <w:qFormat/>
    <w:rPr>
      <w:sz w:val="18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ntextZchn" w:customStyle="1">
    <w:name w:val="Endnotentext Zchn"/>
    <w:link w:val="EndnoteText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ixui-rich-texttext" w:customStyle="1">
    <w:name w:val="wixui-rich-text__text"/>
    <w:basedOn w:val="DefaultParagraphFont"/>
    <w:qFormat/>
    <w:rsid w:val="009b166e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itle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UntertitelZchn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themeColor="accent1" w:val="4472C4"/>
      <w:sz w:val="18"/>
      <w:szCs w:val="18"/>
    </w:rPr>
  </w:style>
  <w:style w:type="paragraph" w:styleId="FootnoteText">
    <w:name w:val="Footnote Text"/>
    <w:basedOn w:val="Normal"/>
    <w:link w:val="FunotentextZchn"/>
    <w:uiPriority w:val="99"/>
    <w:semiHidden/>
    <w:unhideWhenUsed/>
    <w:pPr>
      <w:spacing w:before="0" w:after="40"/>
    </w:pPr>
    <w:rPr>
      <w:sz w:val="18"/>
    </w:rPr>
  </w:style>
  <w:style w:type="paragraph" w:styleId="EndnoteText">
    <w:name w:val="Endnote Text"/>
    <w:basedOn w:val="Normal"/>
    <w:link w:val="EndnotentextZchn"/>
    <w:uiPriority w:val="99"/>
    <w:semiHidden/>
    <w:unhideWhenUsed/>
    <w:pPr/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Heading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4"/>
      <w:szCs w:val="24"/>
      <w:lang w:val="de-AT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Font8" w:customStyle="1">
    <w:name w:val="font_8"/>
    <w:basedOn w:val="Normal"/>
    <w:qFormat/>
    <w:rsid w:val="009b166e"/>
    <w:pPr>
      <w:spacing w:beforeAutospacing="1" w:afterAutospacing="1"/>
    </w:pPr>
    <w:rPr>
      <w:rFonts w:ascii="Times New Roman" w:hAnsi="Times New Roman" w:eastAsia="Times New Roman" w:cs="Times New Roman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  <w:tcPr>
        <w:shd w:val="clear" w:color="F2F2F2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91ACDC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9EC4E6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37DC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auto"/>
      </w:tcPr>
    </w:tblStylePr>
    <w:tblStylePr w:type="band1Horz">
      <w:rPr>
        <w:sz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auto"/>
      </w:tcPr>
    </w:tblStylePr>
    <w:tblStylePr w:type="band1Horz">
      <w:rPr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37DC8" w:themeColor="accent1" w:sz="4" w:space="0"/>
          <w:left w:val="single" w:color="537DC8" w:themeColor="accent1" w:sz="4" w:space="0"/>
          <w:bottom w:val="single" w:color="537DC8" w:themeColor="accent1" w:sz="4" w:space="0"/>
          <w:right w:val="single" w:color="537DC8" w:themeColor="accent1" w:sz="4" w:space="0"/>
        </w:tcBorders>
        <w:shd w:val="clear" w:color="537DC8" w:fill="auto"/>
      </w:tcPr>
    </w:tblStylePr>
    <w:tblStylePr w:type="lastRow">
      <w:rPr>
        <w:b/>
      </w:rPr>
      <w:tblPr/>
      <w:tcPr>
        <w:tcBorders>
          <w:top w:val="single" w:color="537DC8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auto"/>
      </w:tcPr>
    </w:tblStylePr>
    <w:tblStylePr w:type="band1Horz">
      <w:rPr>
        <w:sz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Row">
      <w:rPr>
        <w:b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Row">
      <w:rPr>
        <w:b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  <w:tcPr>
        <w:shd w:val="clear" w:color="E1EFD8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sz w:val="22"/>
      </w:rPr>
      <w:tblPr/>
      <w:tcPr>
        <w:shd w:val="clear" w:color="000000" w:fill="auto"/>
      </w:tcPr>
    </w:tblStylePr>
    <w:tblStylePr w:type="lastCol">
      <w:rPr>
        <w:b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  <w:tblStylePr w:type="firstCol">
      <w:rPr>
        <w:b/>
        <w:sz w:val="22"/>
      </w:rPr>
      <w:tblPr/>
      <w:tcPr>
        <w:shd w:val="clear" w:color="4472C4" w:fill="auto"/>
      </w:tcPr>
    </w:tblStylePr>
    <w:tblStylePr w:type="lastCol">
      <w:rPr>
        <w:b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  <w:tblStylePr w:type="firstCol">
      <w:rPr>
        <w:b/>
        <w:sz w:val="22"/>
      </w:rPr>
      <w:tblPr/>
      <w:tcPr>
        <w:shd w:val="clear" w:color="ED7D31" w:fill="auto"/>
      </w:tcPr>
    </w:tblStylePr>
    <w:tblStylePr w:type="lastCol">
      <w:rPr>
        <w:b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  <w:tblStylePr w:type="firstCol">
      <w:rPr>
        <w:b/>
        <w:sz w:val="22"/>
      </w:rPr>
      <w:tblPr/>
      <w:tcPr>
        <w:shd w:val="clear" w:color="A5A5A5" w:fill="auto"/>
      </w:tcPr>
    </w:tblStylePr>
    <w:tblStylePr w:type="lastCol">
      <w:rPr>
        <w:b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  <w:tblStylePr w:type="firstCol">
      <w:rPr>
        <w:b/>
        <w:sz w:val="22"/>
      </w:rPr>
      <w:tblPr/>
      <w:tcPr>
        <w:shd w:val="clear" w:color="FFC000" w:fill="auto"/>
      </w:tcPr>
    </w:tblStylePr>
    <w:tblStylePr w:type="lastCol">
      <w:rPr>
        <w:b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  <w:tblStylePr w:type="firstCol">
      <w:rPr>
        <w:b/>
        <w:sz w:val="22"/>
      </w:rPr>
      <w:tblPr/>
      <w:tcPr>
        <w:shd w:val="clear" w:color="5B9BD5" w:fill="auto"/>
      </w:tcPr>
    </w:tblStylePr>
    <w:tblStylePr w:type="lastCol">
      <w:rPr>
        <w:b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  <w:tblStylePr w:type="firstCol">
      <w:rPr>
        <w:b/>
        <w:sz w:val="22"/>
      </w:rPr>
      <w:tblPr/>
      <w:tcPr>
        <w:shd w:val="clear" w:color="70AD47" w:fill="auto"/>
      </w:tcPr>
    </w:tblStylePr>
    <w:tblStylePr w:type="lastCol">
      <w:rPr>
        <w:b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0B7E1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0B7E1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A0B7E1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auto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2C6E7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A2C6E7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A2C6E7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auto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5AFDD" w:themeColor="accent1" w:sz="4" w:space="0"/>
          <w:left w:val="none" w:color="000000" w:sz="4" w:space="0"/>
          <w:bottom w:val="single" w:color="95AFDD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2C6E7" w:themeColor="accent5" w:sz="4" w:space="0"/>
          <w:left w:val="none" w:color="000000" w:sz="4" w:space="0"/>
          <w:bottom w:val="single" w:color="A2C6E7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auto"/>
      </w:tcPr>
    </w:tblStylePr>
    <w:tblStylePr w:type="band1Horz">
      <w:rPr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auto"/>
      </w:tcPr>
    </w:tblStylePr>
    <w:tblStylePr w:type="band1Horz">
      <w:rPr>
        <w:sz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auto"/>
      </w:tcPr>
    </w:tblStylePr>
    <w:tblStylePr w:type="band1Horz">
      <w:rPr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auto"/>
      </w:tcPr>
    </w:tblStylePr>
    <w:tblStylePr w:type="band1Horz">
      <w:rPr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auto"/>
      </w:tcPr>
    </w:tblStylePr>
    <w:tblStylePr w:type="band1Horz">
      <w:rPr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auto"/>
      </w:tcPr>
    </w:tblStylePr>
    <w:tblStylePr w:type="band1Horz">
      <w:rPr>
        <w:sz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auto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auto"/>
      </w:tcPr>
    </w:tblStylePr>
    <w:tblStylePr w:type="band1Horz">
      <w:rPr>
        <w:sz w:val="22"/>
      </w:rPr>
      <w:tblPr/>
      <w:tcPr>
        <w:shd w:val="clear" w:color="DAEBCF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themeColor="text1"/>
        <w:sz w:val="22"/>
      </w:rPr>
      <w:tblPr/>
      <w:tcPr>
        <w:shd w:val="clear" w:color="BFBFBF" w:fill="auto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auto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BC2E5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BC2E5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9BC2E5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auto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auto"/>
      </w:tcPr>
    </w:tblStylePr>
    <w:tblStylePr w:type="lastRow">
      <w:rPr>
        <w:sz w:val="22"/>
      </w:rPr>
      <w:tblPr/>
      <w:tcPr>
        <w:shd w:val="clear" w:color="7F7F7F" w:fill="auto"/>
      </w:tcPr>
    </w:tblStylePr>
    <w:tblStylePr w:type="firstCol">
      <w:rPr>
        <w:sz w:val="22"/>
      </w:rPr>
      <w:tblPr/>
      <w:tcPr>
        <w:shd w:val="clear" w:color="7F7F7F" w:fill="auto"/>
      </w:tcPr>
    </w:tblStylePr>
    <w:tblStylePr w:type="lastCol">
      <w:rPr>
        <w:sz w:val="22"/>
      </w:rPr>
      <w:tblPr/>
      <w:tcPr>
        <w:shd w:val="clear" w:color="7F7F7F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54175" w:themeColor="accent1" w:sz="4" w:space="0"/>
        <w:left w:val="single" w:color="254175" w:themeColor="accent1" w:sz="4" w:space="0"/>
        <w:bottom w:val="single" w:color="254175" w:themeColor="accent1" w:sz="4" w:space="0"/>
        <w:right w:val="single" w:color="254175" w:themeColor="accent1" w:sz="4" w:space="0"/>
        <w:insideH w:val="single" w:color="254175" w:themeColor="accent1" w:sz="4" w:space="0"/>
        <w:insideV w:val="single" w:color="254175" w:themeColor="accent1" w:sz="4" w:space="0"/>
      </w:tblBorders>
    </w:tblPr>
    <w:tblStylePr w:type="firstRow">
      <w:rPr>
        <w:sz w:val="22"/>
      </w:rPr>
      <w:tblPr/>
      <w:tcPr>
        <w:shd w:val="clear" w:color="537DC8" w:fill="auto"/>
      </w:tcPr>
    </w:tblStylePr>
    <w:tblStylePr w:type="lastRow">
      <w:rPr>
        <w:sz w:val="22"/>
      </w:rPr>
      <w:tblPr/>
      <w:tcPr>
        <w:shd w:val="clear" w:color="537DC8" w:fill="auto"/>
      </w:tcPr>
    </w:tblStylePr>
    <w:tblStylePr w:type="firstCol">
      <w:rPr>
        <w:sz w:val="22"/>
      </w:rPr>
      <w:tblPr/>
      <w:tcPr>
        <w:shd w:val="clear" w:color="537DC8" w:fill="auto"/>
      </w:tcPr>
    </w:tblStylePr>
    <w:tblStylePr w:type="lastCol">
      <w:rPr>
        <w:sz w:val="22"/>
      </w:rPr>
      <w:tblPr/>
      <w:tcPr>
        <w:shd w:val="clear" w:color="537DC8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sz w:val="22"/>
      </w:rPr>
      <w:tblPr/>
      <w:tcPr>
        <w:shd w:val="clear" w:color="F4B184" w:fill="auto"/>
      </w:tcPr>
    </w:tblStylePr>
    <w:tblStylePr w:type="lastRow">
      <w:rPr>
        <w:sz w:val="22"/>
      </w:rPr>
      <w:tblPr/>
      <w:tcPr>
        <w:shd w:val="clear" w:color="F4B184" w:fill="auto"/>
      </w:tcPr>
    </w:tblStylePr>
    <w:tblStylePr w:type="firstCol">
      <w:rPr>
        <w:sz w:val="22"/>
      </w:rPr>
      <w:tblPr/>
      <w:tcPr>
        <w:shd w:val="clear" w:color="F4B184" w:fill="auto"/>
      </w:tcPr>
    </w:tblStylePr>
    <w:tblStylePr w:type="lastCol">
      <w:rPr>
        <w:sz w:val="22"/>
      </w:rPr>
      <w:tblPr/>
      <w:tcPr>
        <w:shd w:val="clear" w:color="F4B184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sz w:val="22"/>
      </w:rPr>
      <w:tblPr/>
      <w:tcPr>
        <w:shd w:val="clear" w:color="A5A5A5" w:fill="auto"/>
      </w:tcPr>
    </w:tblStylePr>
    <w:tblStylePr w:type="lastRow">
      <w:rPr>
        <w:sz w:val="22"/>
      </w:rPr>
      <w:tblPr/>
      <w:tcPr>
        <w:shd w:val="clear" w:color="A5A5A5" w:fill="auto"/>
      </w:tcPr>
    </w:tblStylePr>
    <w:tblStylePr w:type="firstCol">
      <w:rPr>
        <w:sz w:val="22"/>
      </w:rPr>
      <w:tblPr/>
      <w:tcPr>
        <w:shd w:val="clear" w:color="A5A5A5" w:fill="auto"/>
      </w:tcPr>
    </w:tblStylePr>
    <w:tblStylePr w:type="lastCol">
      <w:rPr>
        <w:sz w:val="22"/>
      </w:rPr>
      <w:tblPr/>
      <w:tcPr>
        <w:shd w:val="clear" w:color="A5A5A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sz w:val="22"/>
      </w:rPr>
      <w:tblPr/>
      <w:tcPr>
        <w:shd w:val="clear" w:color="FFD865" w:fill="auto"/>
      </w:tcPr>
    </w:tblStylePr>
    <w:tblStylePr w:type="lastRow">
      <w:rPr>
        <w:sz w:val="22"/>
      </w:rPr>
      <w:tblPr/>
      <w:tcPr>
        <w:shd w:val="clear" w:color="FFD865" w:fill="auto"/>
      </w:tcPr>
    </w:tblStylePr>
    <w:tblStylePr w:type="firstCol">
      <w:rPr>
        <w:sz w:val="22"/>
      </w:rPr>
      <w:tblPr/>
      <w:tcPr>
        <w:shd w:val="clear" w:color="FFD865" w:fill="auto"/>
      </w:tcPr>
    </w:tblStylePr>
    <w:tblStylePr w:type="lastCol">
      <w:rPr>
        <w:sz w:val="22"/>
      </w:rPr>
      <w:tblPr/>
      <w:tcPr>
        <w:shd w:val="clear" w:color="FFD86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245A8D" w:themeColor="accent5" w:sz="4" w:space="0"/>
        <w:left w:val="single" w:color="245A8D" w:themeColor="accent5" w:sz="4" w:space="0"/>
        <w:bottom w:val="single" w:color="245A8D" w:themeColor="accent5" w:sz="4" w:space="0"/>
        <w:right w:val="single" w:color="245A8D" w:themeColor="accent5" w:sz="4" w:space="0"/>
        <w:insideH w:val="single" w:color="245A8D" w:themeColor="accent5" w:sz="4" w:space="0"/>
        <w:insideV w:val="single" w:color="245A8D" w:themeColor="accent5" w:sz="4" w:space="0"/>
      </w:tblBorders>
    </w:tblPr>
    <w:tblStylePr w:type="firstRow">
      <w:rPr>
        <w:sz w:val="22"/>
      </w:rPr>
      <w:tblPr/>
      <w:tcPr>
        <w:shd w:val="clear" w:color="5B9BD5" w:fill="auto"/>
      </w:tcPr>
    </w:tblStylePr>
    <w:tblStylePr w:type="lastRow">
      <w:rPr>
        <w:sz w:val="22"/>
      </w:rPr>
      <w:tblPr/>
      <w:tcPr>
        <w:shd w:val="clear" w:color="5B9BD5" w:fill="auto"/>
      </w:tcPr>
    </w:tblStylePr>
    <w:tblStylePr w:type="firstCol">
      <w:rPr>
        <w:sz w:val="22"/>
      </w:rPr>
      <w:tblPr/>
      <w:tcPr>
        <w:shd w:val="clear" w:color="5B9BD5" w:fill="auto"/>
      </w:tcPr>
    </w:tblStylePr>
    <w:tblStylePr w:type="lastCol">
      <w:rPr>
        <w:sz w:val="22"/>
      </w:rPr>
      <w:tblPr/>
      <w:tcPr>
        <w:shd w:val="clear" w:color="5B9BD5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lang w:eastAsia="de-DE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sz w:val="22"/>
      </w:rPr>
      <w:tblPr/>
      <w:tcPr>
        <w:shd w:val="clear" w:color="70AD47" w:fill="auto"/>
      </w:tcPr>
    </w:tblStylePr>
    <w:tblStylePr w:type="lastRow">
      <w:rPr>
        <w:sz w:val="22"/>
      </w:rPr>
      <w:tblPr/>
      <w:tcPr>
        <w:shd w:val="clear" w:color="70AD47" w:fill="auto"/>
      </w:tcPr>
    </w:tblStylePr>
    <w:tblStylePr w:type="firstCol">
      <w:rPr>
        <w:sz w:val="22"/>
      </w:rPr>
      <w:tblPr/>
      <w:tcPr>
        <w:shd w:val="clear" w:color="70AD47" w:fill="auto"/>
      </w:tcPr>
    </w:tblStylePr>
    <w:tblStylePr w:type="lastCol">
      <w:rPr>
        <w:sz w:val="22"/>
      </w:rPr>
      <w:tblPr/>
      <w:tcPr>
        <w:shd w:val="clear" w:color="70AD47" w:fill="auto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auto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3C5E7" w:themeColor="accent1" w:sz="4" w:space="0"/>
          <w:left w:val="single" w:color="B3C5E7" w:themeColor="accent1" w:sz="4" w:space="0"/>
          <w:bottom w:val="single" w:color="B3C5E7" w:themeColor="accent1" w:sz="4" w:space="0"/>
          <w:right w:val="single" w:color="B3C5E7" w:themeColor="accent1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BC2E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CD6EE" w:themeColor="accent5" w:sz="4" w:space="0"/>
          <w:left w:val="single" w:color="BCD6EE" w:themeColor="accent5" w:sz="4" w:space="0"/>
          <w:bottom w:val="single" w:color="BCD6EE" w:themeColor="accent5" w:sz="4" w:space="0"/>
          <w:right w:val="single" w:color="BCD6EE" w:themeColor="accent5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LibreOffice/24.2.1.2$Linux_X86_64 LibreOffice_project/db4def46b0453cc22e2d0305797cf981b68ef5ac</Application>
  <AppVersion>15.0000</AppVersion>
  <Pages>9</Pages>
  <Words>871</Words>
  <Characters>4945</Characters>
  <CharactersWithSpaces>5491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2024-03-08T17:19:00Z</dcterms:created>
  <dc:creator>Verena Maria Welser</dc:creator>
  <dc:description/>
  <dc:language>en-US</dc:language>
  <cp:lastModifiedBy/>
  <dcterms:modified xsi:type="dcterms:W3CDTF">2024-03-27T21:09:19Z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